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0E" w:rsidRDefault="0092400E" w:rsidP="0092400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Skill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enchancement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-I</w:t>
      </w:r>
    </w:p>
    <w:p w:rsidR="0092400E" w:rsidRDefault="0092400E" w:rsidP="0092400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Unit 1: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Biofertilizer</w:t>
      </w:r>
      <w:proofErr w:type="spellEnd"/>
    </w:p>
    <w:p w:rsidR="00CA5C94" w:rsidRPr="0092400E" w:rsidRDefault="002B08C0" w:rsidP="0092400E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40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Symbiotic N2 fixers: </w:t>
      </w:r>
      <w:proofErr w:type="spellStart"/>
      <w:r w:rsidRPr="009240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Rhizobium</w:t>
      </w:r>
      <w:proofErr w:type="spellEnd"/>
      <w:r w:rsidRPr="009240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Isolation, characteristics, types, </w:t>
      </w:r>
      <w:proofErr w:type="gramStart"/>
      <w:r w:rsidRPr="009240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inoculums  production</w:t>
      </w:r>
      <w:proofErr w:type="gramEnd"/>
      <w:r w:rsidRPr="009240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and field application, legume/pulses plants</w:t>
      </w:r>
    </w:p>
    <w:p w:rsidR="002B08C0" w:rsidRPr="0092400E" w:rsidRDefault="002B08C0" w:rsidP="009240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00E">
        <w:rPr>
          <w:rFonts w:ascii="Times New Roman" w:hAnsi="Times New Roman" w:cs="Times New Roman"/>
          <w:b/>
          <w:bCs/>
          <w:sz w:val="24"/>
          <w:szCs w:val="24"/>
        </w:rPr>
        <w:t>Rhizobial</w:t>
      </w:r>
      <w:proofErr w:type="spellEnd"/>
      <w:r w:rsidRPr="0092400E">
        <w:rPr>
          <w:rFonts w:ascii="Times New Roman" w:hAnsi="Times New Roman" w:cs="Times New Roman"/>
          <w:b/>
          <w:bCs/>
          <w:sz w:val="24"/>
          <w:szCs w:val="24"/>
        </w:rPr>
        <w:t xml:space="preserve"> inoculants- </w:t>
      </w:r>
      <w:r w:rsidRPr="0092400E">
        <w:rPr>
          <w:rFonts w:ascii="Times New Roman" w:hAnsi="Times New Roman" w:cs="Times New Roman"/>
          <w:sz w:val="24"/>
          <w:szCs w:val="24"/>
        </w:rPr>
        <w:t xml:space="preserve">For the first </w:t>
      </w:r>
      <w:proofErr w:type="spellStart"/>
      <w:r w:rsidRPr="0092400E">
        <w:rPr>
          <w:rFonts w:ascii="Times New Roman" w:hAnsi="Times New Roman" w:cs="Times New Roman"/>
          <w:sz w:val="24"/>
          <w:szCs w:val="24"/>
        </w:rPr>
        <w:t>Nobbe</w:t>
      </w:r>
      <w:proofErr w:type="spellEnd"/>
      <w:r w:rsidRPr="009240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400E">
        <w:rPr>
          <w:rFonts w:ascii="Times New Roman" w:hAnsi="Times New Roman" w:cs="Times New Roman"/>
          <w:sz w:val="24"/>
          <w:szCs w:val="24"/>
        </w:rPr>
        <w:t>Hiltner</w:t>
      </w:r>
      <w:proofErr w:type="spellEnd"/>
      <w:r w:rsidRPr="0092400E">
        <w:rPr>
          <w:rFonts w:ascii="Times New Roman" w:hAnsi="Times New Roman" w:cs="Times New Roman"/>
          <w:sz w:val="24"/>
          <w:szCs w:val="24"/>
        </w:rPr>
        <w:t xml:space="preserve"> in 1895 introduced a laboratory culture of </w:t>
      </w:r>
      <w:proofErr w:type="spellStart"/>
      <w:r w:rsidRPr="0092400E">
        <w:rPr>
          <w:rFonts w:ascii="Times New Roman" w:hAnsi="Times New Roman" w:cs="Times New Roman"/>
          <w:sz w:val="24"/>
          <w:szCs w:val="24"/>
        </w:rPr>
        <w:t>rhizobia</w:t>
      </w:r>
      <w:proofErr w:type="spellEnd"/>
      <w:r w:rsidRPr="0092400E">
        <w:rPr>
          <w:rFonts w:ascii="Times New Roman" w:hAnsi="Times New Roman" w:cs="Times New Roman"/>
          <w:sz w:val="24"/>
          <w:szCs w:val="24"/>
        </w:rPr>
        <w:t xml:space="preserve"> with the name “</w:t>
      </w:r>
      <w:proofErr w:type="spellStart"/>
      <w:r w:rsidRPr="0092400E">
        <w:rPr>
          <w:rFonts w:ascii="Times New Roman" w:hAnsi="Times New Roman" w:cs="Times New Roman"/>
          <w:sz w:val="24"/>
          <w:szCs w:val="24"/>
        </w:rPr>
        <w:t>Nitragin</w:t>
      </w:r>
      <w:proofErr w:type="spellEnd"/>
      <w:r w:rsidRPr="0092400E">
        <w:rPr>
          <w:rFonts w:ascii="Times New Roman" w:hAnsi="Times New Roman" w:cs="Times New Roman"/>
          <w:sz w:val="24"/>
          <w:szCs w:val="24"/>
        </w:rPr>
        <w:t>”.</w:t>
      </w:r>
      <w:r w:rsidR="00D87988" w:rsidRPr="0092400E">
        <w:rPr>
          <w:rFonts w:ascii="Times New Roman" w:hAnsi="Times New Roman" w:cs="Times New Roman"/>
          <w:sz w:val="24"/>
          <w:szCs w:val="24"/>
        </w:rPr>
        <w:t xml:space="preserve"> It was the first </w:t>
      </w:r>
      <w:proofErr w:type="spellStart"/>
      <w:r w:rsidR="00D87988" w:rsidRPr="0092400E">
        <w:rPr>
          <w:rFonts w:ascii="Times New Roman" w:hAnsi="Times New Roman" w:cs="Times New Roman"/>
          <w:sz w:val="24"/>
          <w:szCs w:val="24"/>
        </w:rPr>
        <w:t>Rhizobial</w:t>
      </w:r>
      <w:proofErr w:type="spellEnd"/>
      <w:r w:rsidR="00D87988" w:rsidRPr="0092400E">
        <w:rPr>
          <w:rFonts w:ascii="Times New Roman" w:hAnsi="Times New Roman" w:cs="Times New Roman"/>
          <w:sz w:val="24"/>
          <w:szCs w:val="24"/>
        </w:rPr>
        <w:t xml:space="preserve"> industry in the world. Later on much time was devoted for isolation and characterization of strains and optimization of growth conditions. Rapidly expanding knowledge of </w:t>
      </w:r>
      <w:proofErr w:type="spellStart"/>
      <w:r w:rsidR="00D87988" w:rsidRP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 w:rsidR="00D87988" w:rsidRP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D87988" w:rsidRPr="0092400E">
        <w:rPr>
          <w:rFonts w:ascii="Times New Roman" w:hAnsi="Times New Roman" w:cs="Times New Roman"/>
          <w:b/>
          <w:bCs/>
          <w:sz w:val="24"/>
          <w:szCs w:val="24"/>
        </w:rPr>
        <w:t xml:space="preserve">legume symbiosis </w:t>
      </w:r>
      <w:r w:rsidR="00D87988" w:rsidRPr="0092400E">
        <w:rPr>
          <w:rFonts w:ascii="Times New Roman" w:hAnsi="Times New Roman" w:cs="Times New Roman"/>
          <w:sz w:val="24"/>
          <w:szCs w:val="24"/>
        </w:rPr>
        <w:t xml:space="preserve">expanded rapidly and contributed towards better usage of this symbiosis for sustainable crop yield. </w:t>
      </w:r>
    </w:p>
    <w:p w:rsidR="00E50593" w:rsidRPr="0092400E" w:rsidRDefault="00D87988" w:rsidP="009240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0E">
        <w:rPr>
          <w:rFonts w:ascii="Times New Roman" w:hAnsi="Times New Roman" w:cs="Times New Roman"/>
          <w:b/>
          <w:bCs/>
          <w:sz w:val="24"/>
          <w:szCs w:val="24"/>
        </w:rPr>
        <w:t xml:space="preserve">Isolation- </w:t>
      </w:r>
      <w:r w:rsidRPr="0092400E">
        <w:rPr>
          <w:rFonts w:ascii="Times New Roman" w:hAnsi="Times New Roman" w:cs="Times New Roman"/>
          <w:sz w:val="24"/>
          <w:szCs w:val="24"/>
        </w:rPr>
        <w:t xml:space="preserve">Different species of </w:t>
      </w:r>
      <w:proofErr w:type="spellStart"/>
      <w:r w:rsidRPr="0092400E">
        <w:rPr>
          <w:rFonts w:ascii="Times New Roman" w:hAnsi="Times New Roman" w:cs="Times New Roman"/>
          <w:sz w:val="24"/>
          <w:szCs w:val="24"/>
        </w:rPr>
        <w:t>rhizobia</w:t>
      </w:r>
      <w:proofErr w:type="spellEnd"/>
      <w:r w:rsidRPr="0092400E">
        <w:rPr>
          <w:rFonts w:ascii="Times New Roman" w:hAnsi="Times New Roman" w:cs="Times New Roman"/>
          <w:sz w:val="24"/>
          <w:szCs w:val="24"/>
        </w:rPr>
        <w:t xml:space="preserve"> reside in soil as well as in root nodules of legumes. </w:t>
      </w:r>
      <w:r w:rsidR="0034476E" w:rsidRPr="0092400E">
        <w:rPr>
          <w:rFonts w:ascii="Times New Roman" w:hAnsi="Times New Roman" w:cs="Times New Roman"/>
          <w:sz w:val="24"/>
          <w:szCs w:val="24"/>
        </w:rPr>
        <w:t xml:space="preserve">But, root nodules of legumes </w:t>
      </w:r>
      <w:r w:rsidR="00D91436" w:rsidRPr="0092400E">
        <w:rPr>
          <w:rFonts w:ascii="Times New Roman" w:hAnsi="Times New Roman" w:cs="Times New Roman"/>
          <w:sz w:val="24"/>
          <w:szCs w:val="24"/>
        </w:rPr>
        <w:t xml:space="preserve">are preferred </w:t>
      </w:r>
      <w:r w:rsidR="0034476E" w:rsidRPr="0092400E">
        <w:rPr>
          <w:rFonts w:ascii="Times New Roman" w:hAnsi="Times New Roman" w:cs="Times New Roman"/>
          <w:sz w:val="24"/>
          <w:szCs w:val="24"/>
        </w:rPr>
        <w:t xml:space="preserve">for getting contaminated-free </w:t>
      </w:r>
      <w:proofErr w:type="spellStart"/>
      <w:r w:rsidR="0034476E" w:rsidRPr="0092400E">
        <w:rPr>
          <w:rFonts w:ascii="Times New Roman" w:hAnsi="Times New Roman" w:cs="Times New Roman"/>
          <w:sz w:val="24"/>
          <w:szCs w:val="24"/>
        </w:rPr>
        <w:t>rhizobia</w:t>
      </w:r>
      <w:proofErr w:type="spellEnd"/>
      <w:r w:rsidR="00D91436" w:rsidRPr="00924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988" w:rsidRDefault="00D91436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Healthy root nodules are taken out from the mature plant and washed with sterile distilled water to remove soil particle. Nodules are externally </w:t>
      </w:r>
      <w:r w:rsidR="00E50593">
        <w:rPr>
          <w:rFonts w:ascii="Times New Roman" w:hAnsi="Times New Roman" w:cs="Times New Roman"/>
          <w:sz w:val="24"/>
          <w:szCs w:val="24"/>
        </w:rPr>
        <w:t xml:space="preserve">sterilized either by mercuric chloride or sodium </w:t>
      </w:r>
      <w:proofErr w:type="spellStart"/>
      <w:r w:rsidR="00E50593">
        <w:rPr>
          <w:rFonts w:ascii="Times New Roman" w:hAnsi="Times New Roman" w:cs="Times New Roman"/>
          <w:sz w:val="24"/>
          <w:szCs w:val="24"/>
        </w:rPr>
        <w:t>hypochloride</w:t>
      </w:r>
      <w:proofErr w:type="spellEnd"/>
      <w:r w:rsidR="00E50593">
        <w:rPr>
          <w:rFonts w:ascii="Times New Roman" w:hAnsi="Times New Roman" w:cs="Times New Roman"/>
          <w:sz w:val="24"/>
          <w:szCs w:val="24"/>
        </w:rPr>
        <w:t xml:space="preserve"> solution or 90% ethanol.</w:t>
      </w:r>
    </w:p>
    <w:p w:rsidR="00E50593" w:rsidRDefault="00E50593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nodules are crushed in sterile water and suspension is streaked on Petri plates containing YEMA (Yeast Extract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Agar), incubated at 28-30°C for 3-4 days. </w:t>
      </w:r>
      <w:r w:rsidR="00152E12">
        <w:rPr>
          <w:rFonts w:ascii="Times New Roman" w:hAnsi="Times New Roman" w:cs="Times New Roman"/>
          <w:sz w:val="24"/>
          <w:szCs w:val="24"/>
        </w:rPr>
        <w:t xml:space="preserve">White, translucent, glistening and elevated (with entire margin) colonies appear on the surface of medium. </w:t>
      </w:r>
    </w:p>
    <w:p w:rsidR="00152E12" w:rsidRPr="0092400E" w:rsidRDefault="00152E12" w:rsidP="009240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00E">
        <w:rPr>
          <w:rFonts w:ascii="Times New Roman" w:hAnsi="Times New Roman" w:cs="Times New Roman"/>
          <w:b/>
          <w:bCs/>
          <w:sz w:val="24"/>
          <w:szCs w:val="24"/>
        </w:rPr>
        <w:t xml:space="preserve">Identification/characterization of </w:t>
      </w:r>
      <w:proofErr w:type="spellStart"/>
      <w:r w:rsidRPr="0092400E">
        <w:rPr>
          <w:rFonts w:ascii="Times New Roman" w:hAnsi="Times New Roman" w:cs="Times New Roman"/>
          <w:b/>
          <w:bCs/>
          <w:sz w:val="24"/>
          <w:szCs w:val="24"/>
        </w:rPr>
        <w:t>Rhizobium</w:t>
      </w:r>
      <w:proofErr w:type="spellEnd"/>
      <w:r w:rsidRPr="009240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5C0969" w:rsidRDefault="005C0969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Pr="005C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zotobacter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grow on YEMA medium. One can characterize and identify using the following test-</w:t>
      </w:r>
    </w:p>
    <w:p w:rsidR="00A17309" w:rsidRDefault="005C0969" w:rsidP="009240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09">
        <w:rPr>
          <w:rFonts w:ascii="Times New Roman" w:hAnsi="Times New Roman" w:cs="Times New Roman"/>
          <w:b/>
          <w:bCs/>
          <w:sz w:val="24"/>
          <w:szCs w:val="24"/>
        </w:rPr>
        <w:t>CRYEMA</w:t>
      </w:r>
      <w:r>
        <w:rPr>
          <w:rFonts w:ascii="Times New Roman" w:hAnsi="Times New Roman" w:cs="Times New Roman"/>
          <w:sz w:val="24"/>
          <w:szCs w:val="24"/>
        </w:rPr>
        <w:t xml:space="preserve">- CONGO Red – Yeast Extract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mixing 2.5 ml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red dye with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YEMA medium. Bacteria colonies from YEMA are streaked over CRYEMA medium and incubated for a week at 28-30°C. </w:t>
      </w:r>
      <w:proofErr w:type="spellStart"/>
      <w:r w:rsidRPr="005C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 w:rsidRPr="005C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utilizes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red dye very slowly and form white, circular and raised colonies. In contrast,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Azotobacter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display colony</w:t>
      </w:r>
      <w:r w:rsidR="00A17309">
        <w:rPr>
          <w:rFonts w:ascii="Times New Roman" w:hAnsi="Times New Roman" w:cs="Times New Roman"/>
          <w:sz w:val="24"/>
          <w:szCs w:val="24"/>
        </w:rPr>
        <w:t xml:space="preserve"> characteristics like </w:t>
      </w:r>
      <w:proofErr w:type="spellStart"/>
      <w:r w:rsidR="00A1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 w:rsidR="00A17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309">
        <w:rPr>
          <w:rFonts w:ascii="Times New Roman" w:hAnsi="Times New Roman" w:cs="Times New Roman"/>
          <w:sz w:val="24"/>
          <w:szCs w:val="24"/>
        </w:rPr>
        <w:t>but  the</w:t>
      </w:r>
      <w:proofErr w:type="gramEnd"/>
      <w:r w:rsidR="00A17309">
        <w:rPr>
          <w:rFonts w:ascii="Times New Roman" w:hAnsi="Times New Roman" w:cs="Times New Roman"/>
          <w:sz w:val="24"/>
          <w:szCs w:val="24"/>
        </w:rPr>
        <w:t xml:space="preserve"> colony </w:t>
      </w:r>
      <w:proofErr w:type="spellStart"/>
      <w:r w:rsidR="00A1730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A17309">
        <w:rPr>
          <w:rFonts w:ascii="Times New Roman" w:hAnsi="Times New Roman" w:cs="Times New Roman"/>
          <w:sz w:val="24"/>
          <w:szCs w:val="24"/>
        </w:rPr>
        <w:t xml:space="preserve"> is similar to </w:t>
      </w:r>
      <w:proofErr w:type="spellStart"/>
      <w:r w:rsidR="00A17309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="00A17309">
        <w:rPr>
          <w:rFonts w:ascii="Times New Roman" w:hAnsi="Times New Roman" w:cs="Times New Roman"/>
          <w:sz w:val="24"/>
          <w:szCs w:val="24"/>
        </w:rPr>
        <w:t xml:space="preserve"> red. </w:t>
      </w:r>
    </w:p>
    <w:p w:rsidR="005C0969" w:rsidRPr="00A17309" w:rsidRDefault="00A17309" w:rsidP="009240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09">
        <w:rPr>
          <w:rFonts w:ascii="Times New Roman" w:hAnsi="Times New Roman" w:cs="Times New Roman"/>
          <w:b/>
          <w:bCs/>
          <w:sz w:val="24"/>
          <w:szCs w:val="24"/>
        </w:rPr>
        <w:t xml:space="preserve">Microscopic </w:t>
      </w:r>
      <w:proofErr w:type="spellStart"/>
      <w:r w:rsidRPr="00A17309">
        <w:rPr>
          <w:rFonts w:ascii="Times New Roman" w:hAnsi="Times New Roman" w:cs="Times New Roman"/>
          <w:b/>
          <w:bCs/>
          <w:sz w:val="24"/>
          <w:szCs w:val="24"/>
        </w:rPr>
        <w:t>obersvation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Bacteria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colonies on CRYEMA are stained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carbol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fuschin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observed microscopically. The ß-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polyhydroxybutarate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(PHB)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stained. Thus the colonies are picked up to prepare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inoculants. </w:t>
      </w:r>
    </w:p>
    <w:p w:rsidR="00A17309" w:rsidRDefault="00A17309" w:rsidP="009240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Glucose- Peptone agar (GPA) test- </w:t>
      </w:r>
      <w:r>
        <w:rPr>
          <w:rFonts w:ascii="Times New Roman" w:hAnsi="Times New Roman" w:cs="Times New Roman"/>
          <w:sz w:val="24"/>
          <w:szCs w:val="24"/>
        </w:rPr>
        <w:t xml:space="preserve">It is confirmative test of </w:t>
      </w:r>
      <w:proofErr w:type="spellStart"/>
      <w:r w:rsidRPr="00A1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 w:rsidR="0092400E">
        <w:rPr>
          <w:rFonts w:ascii="Times New Roman" w:hAnsi="Times New Roman" w:cs="Times New Roman"/>
          <w:sz w:val="24"/>
          <w:szCs w:val="24"/>
        </w:rPr>
        <w:t xml:space="preserve">. Master plate is prepared using the bacteria colonies on YEMA. Replica plating from master plate is done on </w:t>
      </w:r>
      <w:proofErr w:type="spellStart"/>
      <w:r w:rsidR="0092400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92400E">
        <w:rPr>
          <w:rFonts w:ascii="Times New Roman" w:hAnsi="Times New Roman" w:cs="Times New Roman"/>
          <w:sz w:val="24"/>
          <w:szCs w:val="24"/>
        </w:rPr>
        <w:t xml:space="preserve"> plate containing GPA medium. </w:t>
      </w:r>
      <w:proofErr w:type="spellStart"/>
      <w:r w:rsid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Agrobacterium</w:t>
      </w:r>
      <w:proofErr w:type="spellEnd"/>
      <w:r w:rsid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400E">
        <w:rPr>
          <w:rFonts w:ascii="Times New Roman" w:hAnsi="Times New Roman" w:cs="Times New Roman"/>
          <w:sz w:val="24"/>
          <w:szCs w:val="24"/>
        </w:rPr>
        <w:t xml:space="preserve">grows well on GPA medium but </w:t>
      </w:r>
      <w:proofErr w:type="spellStart"/>
      <w:r w:rsid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 w:rsid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400E">
        <w:rPr>
          <w:rFonts w:ascii="Times New Roman" w:hAnsi="Times New Roman" w:cs="Times New Roman"/>
          <w:sz w:val="24"/>
          <w:szCs w:val="24"/>
        </w:rPr>
        <w:t xml:space="preserve">fails to grow on this medium. </w:t>
      </w:r>
    </w:p>
    <w:p w:rsidR="0092400E" w:rsidRDefault="0092400E" w:rsidP="009240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Salt tolerant test-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Agrobacterium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able to grow on YEMA medium containing 2%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whereas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cannot grow on such medium. </w:t>
      </w:r>
    </w:p>
    <w:p w:rsidR="0092400E" w:rsidRDefault="0092400E" w:rsidP="009240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0E" w:rsidRDefault="0092400E" w:rsidP="0092400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4.Inoculum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Production </w:t>
      </w:r>
    </w:p>
    <w:p w:rsidR="0092400E" w:rsidRDefault="0092400E" w:rsidP="009240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production of inoculums following steps are follows- </w:t>
      </w:r>
    </w:p>
    <w:p w:rsidR="0092400E" w:rsidRPr="0092400E" w:rsidRDefault="0092400E" w:rsidP="009240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culture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</w:p>
    <w:p w:rsidR="0092400E" w:rsidRPr="009236B1" w:rsidRDefault="009236B1" w:rsidP="009240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cultivation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</w:p>
    <w:p w:rsidR="00DF2DCF" w:rsidRDefault="009236B1" w:rsidP="009240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Cell counts in Broth.</w:t>
      </w:r>
    </w:p>
    <w:p w:rsidR="009236B1" w:rsidRDefault="00DF2DCF" w:rsidP="009240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carrier – based inoculums.</w:t>
      </w:r>
      <w:r w:rsidR="0092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6B1" w:rsidRDefault="009236B1" w:rsidP="009236B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36B1" w:rsidRDefault="009236B1" w:rsidP="00DF2DCF">
      <w:pPr>
        <w:pStyle w:val="ListParagraph"/>
        <w:numPr>
          <w:ilvl w:val="0"/>
          <w:numId w:val="4"/>
        </w:numPr>
        <w:spacing w:line="360" w:lineRule="auto"/>
        <w:ind w:left="108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Starter culture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colony is transferred into sterile YEM broth. Inoculated YEM broth is incubated on a rotary shaker at 28-30°C. After 4 days sufficient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of cells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 in YEM broth. It is called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mother culture or starter culture. </w:t>
      </w:r>
    </w:p>
    <w:p w:rsidR="009236B1" w:rsidRPr="009236B1" w:rsidRDefault="009236B1" w:rsidP="009236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Mass cultivation of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Rhizobium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for mass cultivation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Rhzobium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36B1">
        <w:rPr>
          <w:rFonts w:ascii="Times New Roman" w:hAnsi="Times New Roman" w:cs="Times New Roman"/>
          <w:sz w:val="24"/>
          <w:szCs w:val="24"/>
        </w:rPr>
        <w:t>broth medium is prepared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236B1">
        <w:rPr>
          <w:rFonts w:ascii="Times New Roman" w:hAnsi="Times New Roman" w:cs="Times New Roman"/>
          <w:sz w:val="24"/>
          <w:szCs w:val="24"/>
        </w:rPr>
        <w:t xml:space="preserve"> large</w:t>
      </w:r>
      <w:proofErr w:type="gramEnd"/>
      <w:r w:rsidRPr="009236B1">
        <w:rPr>
          <w:rFonts w:ascii="Times New Roman" w:hAnsi="Times New Roman" w:cs="Times New Roman"/>
          <w:sz w:val="24"/>
          <w:szCs w:val="24"/>
        </w:rPr>
        <w:t xml:space="preserve"> quantity</w:t>
      </w:r>
      <w:r>
        <w:rPr>
          <w:rFonts w:ascii="Times New Roman" w:hAnsi="Times New Roman" w:cs="Times New Roman"/>
          <w:sz w:val="24"/>
          <w:szCs w:val="24"/>
        </w:rPr>
        <w:t xml:space="preserve"> and transferred in a large production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fermentor</w:t>
      </w:r>
      <w:proofErr w:type="spellEnd"/>
      <w:r>
        <w:rPr>
          <w:rFonts w:ascii="Times New Roman" w:hAnsi="Times New Roman" w:cs="Times New Roman"/>
          <w:sz w:val="24"/>
          <w:szCs w:val="24"/>
        </w:rPr>
        <w:t>. The pH is adjusted to 6.5 to 7.0 by using KOH or H</w:t>
      </w:r>
      <w:r w:rsidRPr="009236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9236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6B1" w:rsidRDefault="009236B1" w:rsidP="009236B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6B1">
        <w:rPr>
          <w:rFonts w:ascii="Times New Roman" w:hAnsi="Times New Roman" w:cs="Times New Roman"/>
          <w:b/>
          <w:bCs/>
          <w:sz w:val="24"/>
          <w:szCs w:val="24"/>
        </w:rPr>
        <w:t>Following are the steps of mass cultivation-</w:t>
      </w:r>
    </w:p>
    <w:p w:rsidR="009236B1" w:rsidRDefault="00DF2DCF" w:rsidP="00923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Sterilize the growth medium and inoculate with mother culture.</w:t>
      </w:r>
    </w:p>
    <w:p w:rsidR="00DF2DCF" w:rsidRDefault="00DF2DCF" w:rsidP="00923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Incubate for 3-4 days at 30-32°C</w:t>
      </w:r>
    </w:p>
    <w:p w:rsidR="00DF2DCF" w:rsidRDefault="00DF2DCF" w:rsidP="00923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Allow to grow the bacteria in a large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fermentor</w:t>
      </w:r>
      <w:proofErr w:type="spellEnd"/>
    </w:p>
    <w:p w:rsidR="00DF2DCF" w:rsidRDefault="00DF2DCF" w:rsidP="009236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Check the quality of broth.</w:t>
      </w:r>
    </w:p>
    <w:p w:rsidR="00DF2DCF" w:rsidRDefault="00DF2DCF" w:rsidP="00DF2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Measuring Cell Counts in Broth- </w:t>
      </w:r>
    </w:p>
    <w:p w:rsidR="00DF2DCF" w:rsidRDefault="00DF2DCF" w:rsidP="00DF2D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CF">
        <w:rPr>
          <w:rFonts w:ascii="Times New Roman" w:hAnsi="Times New Roman" w:cs="Times New Roman"/>
          <w:sz w:val="24"/>
          <w:szCs w:val="24"/>
        </w:rPr>
        <w:t>Rhizobial</w:t>
      </w:r>
      <w:proofErr w:type="spellEnd"/>
      <w:r w:rsidRPr="00DF2DCF">
        <w:rPr>
          <w:rFonts w:ascii="Times New Roman" w:hAnsi="Times New Roman" w:cs="Times New Roman"/>
          <w:sz w:val="24"/>
          <w:szCs w:val="24"/>
        </w:rPr>
        <w:t xml:space="preserve"> cell </w:t>
      </w:r>
      <w:proofErr w:type="gramStart"/>
      <w:r w:rsidRPr="00DF2DCF">
        <w:rPr>
          <w:rFonts w:ascii="Times New Roman" w:hAnsi="Times New Roman" w:cs="Times New Roman"/>
          <w:sz w:val="24"/>
          <w:szCs w:val="24"/>
        </w:rPr>
        <w:t>count  of</w:t>
      </w:r>
      <w:proofErr w:type="gramEnd"/>
      <w:r w:rsidRPr="00DF2DCF">
        <w:rPr>
          <w:rFonts w:ascii="Times New Roman" w:hAnsi="Times New Roman" w:cs="Times New Roman"/>
          <w:sz w:val="24"/>
          <w:szCs w:val="24"/>
        </w:rPr>
        <w:t xml:space="preserve"> different strains vary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japonicum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counts (5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cells/ml) may be attained in 96 hours with a lag phase of 48 hours.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meliloti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 count 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cells/ml may be attained with a lag phase of 4 hours. </w:t>
      </w:r>
    </w:p>
    <w:p w:rsidR="00DF2DCF" w:rsidRDefault="00DF2DCF" w:rsidP="00DF2D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Preparation of Carrier-Based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Inoculu</w:t>
      </w:r>
      <w:r w:rsidR="00D776D2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D776D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D776D2" w:rsidRDefault="00D776D2" w:rsidP="00D776D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carrier is an inert material used for mixing with broth so that inoculants are easy to handled, packed, stored/transported and used. </w:t>
      </w:r>
    </w:p>
    <w:p w:rsidR="00D776D2" w:rsidRDefault="00D776D2" w:rsidP="00D776D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carrier are used for example, peat, lignite, farmyard manure, charcoal powder</w:t>
      </w:r>
      <w:proofErr w:type="gramStart"/>
      <w:r>
        <w:rPr>
          <w:rFonts w:ascii="Times New Roman" w:hAnsi="Times New Roman" w:cs="Times New Roman"/>
          <w:sz w:val="24"/>
          <w:szCs w:val="24"/>
        </w:rPr>
        <w:t>,  lignite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peat etc. </w:t>
      </w:r>
    </w:p>
    <w:p w:rsidR="00D776D2" w:rsidRDefault="00D776D2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carrier is powdered and dried in sun.</w:t>
      </w:r>
    </w:p>
    <w:p w:rsidR="00D776D2" w:rsidRPr="00D776D2" w:rsidRDefault="00D776D2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Screened through 100-200 mesh </w:t>
      </w:r>
      <w:proofErr w:type="gramStart"/>
      <w:r>
        <w:rPr>
          <w:rFonts w:ascii="Times New Roman" w:hAnsi="Times New Roman" w:cs="Times New Roman"/>
          <w:sz w:val="24"/>
          <w:szCs w:val="24"/>
        </w:rPr>
        <w:t>sieve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neutralized by mixing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powder. If the carrier is neutral, then no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mixing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3. </w:t>
      </w:r>
    </w:p>
    <w:p w:rsidR="00D776D2" w:rsidRDefault="00D776D2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is autoclaved at 15 </w:t>
      </w:r>
      <w:proofErr w:type="gramStart"/>
      <w:r>
        <w:rPr>
          <w:rFonts w:ascii="Times New Roman" w:hAnsi="Times New Roman" w:cs="Times New Roman"/>
          <w:sz w:val="24"/>
          <w:szCs w:val="24"/>
        </w:rPr>
        <w:t>psi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dried.</w:t>
      </w:r>
    </w:p>
    <w:p w:rsidR="00D776D2" w:rsidRDefault="00D776D2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harvested broth is mixed with carrier (kept in trays or tubes) with hand </w:t>
      </w:r>
      <w:proofErr w:type="gramStart"/>
      <w:r>
        <w:rPr>
          <w:rFonts w:ascii="Times New Roman" w:hAnsi="Times New Roman" w:cs="Times New Roman"/>
          <w:sz w:val="24"/>
          <w:szCs w:val="24"/>
        </w:rPr>
        <w:t>or  mechanically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moisture content is maintained to about 35-40% dry weight basis. </w:t>
      </w:r>
    </w:p>
    <w:p w:rsidR="00D776D2" w:rsidRPr="00785886" w:rsidRDefault="00D776D2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proper mixing, carrier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inoclulant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left for 2-10 days by covering the trays with polythene at 22-24°C. </w:t>
      </w:r>
      <w:r w:rsidR="00785886" w:rsidRPr="00785886">
        <w:rPr>
          <w:rFonts w:ascii="Times New Roman" w:hAnsi="Times New Roman" w:cs="Times New Roman"/>
          <w:sz w:val="24"/>
          <w:szCs w:val="24"/>
        </w:rPr>
        <w:t xml:space="preserve">During this period </w:t>
      </w:r>
      <w:proofErr w:type="spellStart"/>
      <w:r w:rsidR="00785886" w:rsidRPr="00785886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="00785886" w:rsidRPr="00785886">
        <w:rPr>
          <w:rFonts w:ascii="Times New Roman" w:hAnsi="Times New Roman" w:cs="Times New Roman"/>
          <w:sz w:val="24"/>
          <w:szCs w:val="24"/>
        </w:rPr>
        <w:t xml:space="preserve"> multiplies in the broth. This process is called</w:t>
      </w:r>
      <w:r w:rsidR="00785886" w:rsidRPr="00785886">
        <w:rPr>
          <w:rFonts w:ascii="Times New Roman" w:hAnsi="Times New Roman" w:cs="Times New Roman"/>
          <w:b/>
          <w:bCs/>
          <w:sz w:val="24"/>
          <w:szCs w:val="24"/>
        </w:rPr>
        <w:t xml:space="preserve"> curing</w:t>
      </w:r>
    </w:p>
    <w:p w:rsidR="00785886" w:rsidRDefault="00785886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Packing and Storage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cured carrier are packed in polythene bags and kept at constant room temperature for about a week to facilitate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rhizobial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to get established. After week, store the packets at about 4-15°C in a cold room so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rhizobial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remain viable for more than 6 months. </w:t>
      </w:r>
    </w:p>
    <w:p w:rsidR="00785886" w:rsidRDefault="00785886" w:rsidP="00D776D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packet must furnish the following instructions-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Product’s name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host plants for which to be used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manufactures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carrier used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Batch name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 of manufacture and date of expiry 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quantity meant for 0.4 hectare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 for storage. 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packet must be marked with ISI mark.</w:t>
      </w:r>
    </w:p>
    <w:p w:rsidR="00785886" w:rsidRDefault="00785886" w:rsidP="0078588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manufactures must store the inoculants at about 15°C.</w:t>
      </w:r>
    </w:p>
    <w:p w:rsidR="00785886" w:rsidRPr="00785886" w:rsidRDefault="00785886" w:rsidP="00785886">
      <w:pPr>
        <w:pStyle w:val="ListParagraph"/>
        <w:numPr>
          <w:ilvl w:val="0"/>
          <w:numId w:val="8"/>
        </w:numPr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 application –</w:t>
      </w:r>
    </w:p>
    <w:p w:rsidR="00785886" w:rsidRPr="00785886" w:rsidRDefault="00C52CAD" w:rsidP="00785886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25pt;margin-top:4.05pt;width:111.75pt;height:23.25pt;z-index:251658240">
            <v:textbox>
              <w:txbxContent>
                <w:p w:rsidR="00C52CAD" w:rsidRDefault="00C52CAD">
                  <w:r>
                    <w:t>Water in container</w:t>
                  </w:r>
                </w:p>
              </w:txbxContent>
            </v:textbox>
          </v:shape>
        </w:pict>
      </w:r>
    </w:p>
    <w:p w:rsidR="00785886" w:rsidRDefault="00C52CAD" w:rsidP="00785886">
      <w:pPr>
        <w:pStyle w:val="ListParagraph"/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6.25pt;margin-top:16.35pt;width:3pt;height:88.5pt;z-index:251659264" o:connectortype="straight">
            <v:stroke endarrow="block"/>
          </v:shape>
        </w:pict>
      </w:r>
    </w:p>
    <w:p w:rsidR="00D776D2" w:rsidRPr="00D776D2" w:rsidRDefault="00C52CAD" w:rsidP="00D776D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73.25pt;margin-top:.15pt;width:229.5pt;height:64.5pt;z-index:251660288" stroked="f">
            <v:textbox>
              <w:txbxContent>
                <w:p w:rsidR="00C52CAD" w:rsidRDefault="00C52CAD" w:rsidP="00C52CA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50g sugar or </w:t>
                  </w:r>
                  <w:proofErr w:type="spellStart"/>
                  <w:r>
                    <w:t>gur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jaggery</w:t>
                  </w:r>
                  <w:proofErr w:type="spellEnd"/>
                  <w:r>
                    <w:t>)</w:t>
                  </w:r>
                </w:p>
                <w:p w:rsidR="00C52CAD" w:rsidRDefault="00C52CAD" w:rsidP="00C52CA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Boil for 15 min</w:t>
                  </w:r>
                </w:p>
                <w:p w:rsidR="00C52CAD" w:rsidRDefault="00C52CAD" w:rsidP="00C52CA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Gum Arabic (200 g)</w:t>
                  </w:r>
                </w:p>
                <w:p w:rsidR="00C52CAD" w:rsidRDefault="00C52CAD" w:rsidP="00C52CAD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Cool it</w:t>
                  </w:r>
                </w:p>
              </w:txbxContent>
            </v:textbox>
          </v:shape>
        </w:pict>
      </w:r>
    </w:p>
    <w:p w:rsidR="0092400E" w:rsidRDefault="0092400E" w:rsidP="009240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0E" w:rsidRPr="005C0969" w:rsidRDefault="0092400E" w:rsidP="0092400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93" w:rsidRDefault="00C52CAD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04.25pt;margin-top:12.05pt;width:93pt;height:29.25pt;z-index:251661312" strokeweight=".25pt">
            <v:textbox>
              <w:txbxContent>
                <w:p w:rsidR="00C52CAD" w:rsidRDefault="00C52CAD">
                  <w:r>
                    <w:t>Sticker solution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93" w:rsidRDefault="00C52CAD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80pt;margin-top:27.1pt;width:180.75pt;height:58.5pt;z-index:251663360" stroked="f">
            <v:textbox>
              <w:txbxContent>
                <w:p w:rsidR="00C52CAD" w:rsidRDefault="00C52CAD" w:rsidP="00C52CAD">
                  <w:pPr>
                    <w:pStyle w:val="ListParagraph"/>
                    <w:numPr>
                      <w:ilvl w:val="0"/>
                      <w:numId w:val="10"/>
                    </w:numPr>
                  </w:pPr>
                  <w:proofErr w:type="spellStart"/>
                  <w:r>
                    <w:t>Rhizobial</w:t>
                  </w:r>
                  <w:proofErr w:type="spellEnd"/>
                  <w:r>
                    <w:t xml:space="preserve"> Culture</w:t>
                  </w:r>
                </w:p>
                <w:p w:rsidR="00C52CAD" w:rsidRDefault="00C52CAD" w:rsidP="00C52CAD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Mix properly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49.25pt;margin-top:27.1pt;width:3pt;height:58.5pt;z-index:251662336" o:connectortype="straight">
            <v:stroke endarrow="block"/>
          </v:shape>
        </w:pict>
      </w:r>
    </w:p>
    <w:p w:rsidR="00E50593" w:rsidRPr="00D87988" w:rsidRDefault="00E50593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C0" w:rsidRPr="002B08C0" w:rsidRDefault="00C52CAD" w:rsidP="00924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25pt;margin-top:24.2pt;width:110.25pt;height:30pt;z-index:251664384">
            <v:textbox>
              <w:txbxContent>
                <w:p w:rsidR="00C52CAD" w:rsidRDefault="00C52CAD">
                  <w:proofErr w:type="spellStart"/>
                  <w:r>
                    <w:t>Inoculum</w:t>
                  </w:r>
                  <w:proofErr w:type="spellEnd"/>
                  <w:r>
                    <w:t xml:space="preserve"> slurry</w:t>
                  </w:r>
                </w:p>
              </w:txbxContent>
            </v:textbox>
          </v:shape>
        </w:pict>
      </w:r>
    </w:p>
    <w:p w:rsidR="002B08C0" w:rsidRDefault="001E3053" w:rsidP="0092400E">
      <w:pPr>
        <w:spacing w:line="360" w:lineRule="auto"/>
        <w:jc w:val="both"/>
      </w:pPr>
      <w:r>
        <w:rPr>
          <w:noProof/>
        </w:rPr>
        <w:pict>
          <v:shape id="_x0000_s1038" type="#_x0000_t202" style="position:absolute;left:0;text-align:left;margin-left:-26.25pt;margin-top:179.55pt;width:377.25pt;height:26.25pt;z-index:251670528">
            <v:textbox>
              <w:txbxContent>
                <w:p w:rsidR="001E3053" w:rsidRDefault="001E3053">
                  <w:r>
                    <w:t xml:space="preserve">Fig 1: Field application- Procedure for </w:t>
                  </w:r>
                  <w:proofErr w:type="gramStart"/>
                  <w:r>
                    <w:t>seed  inoculation</w:t>
                  </w:r>
                  <w:proofErr w:type="gramEnd"/>
                  <w:r>
                    <w:t xml:space="preserve"> with </w:t>
                  </w:r>
                  <w:proofErr w:type="spellStart"/>
                  <w:r>
                    <w:t>rhizobial</w:t>
                  </w:r>
                  <w:proofErr w:type="spellEnd"/>
                  <w:r>
                    <w:t xml:space="preserve"> culture.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14.5pt;margin-top:133.8pt;width:170.25pt;height:32.25pt;z-index:251669504" stroked="f">
            <v:textbox>
              <w:txbxContent>
                <w:p w:rsidR="001E3053" w:rsidRDefault="001E3053" w:rsidP="001E3053">
                  <w:pPr>
                    <w:pStyle w:val="ListParagraph"/>
                    <w:numPr>
                      <w:ilvl w:val="0"/>
                      <w:numId w:val="12"/>
                    </w:numPr>
                  </w:pPr>
                  <w:proofErr w:type="spellStart"/>
                  <w:r>
                    <w:t>Sow</w:t>
                  </w:r>
                  <w:proofErr w:type="spellEnd"/>
                  <w:r>
                    <w:t xml:space="preserve"> it in field.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left:0;text-align:left;margin-left:152.25pt;margin-top:124.8pt;width:0;height:46.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75pt;margin-top:95.55pt;width:162pt;height:23.25pt;z-index:251667456">
            <v:textbox>
              <w:txbxContent>
                <w:p w:rsidR="001E3053" w:rsidRDefault="001E3053">
                  <w:r>
                    <w:t xml:space="preserve">Seeds coated with </w:t>
                  </w:r>
                  <w:proofErr w:type="spellStart"/>
                  <w:r>
                    <w:t>rhizobial</w:t>
                  </w:r>
                  <w:proofErr w:type="spellEnd"/>
                  <w:r>
                    <w:t xml:space="preserve"> cells </w:t>
                  </w:r>
                </w:p>
              </w:txbxContent>
            </v:textbox>
          </v:shape>
        </w:pict>
      </w:r>
      <w:r w:rsidR="00C52CAD">
        <w:rPr>
          <w:noProof/>
        </w:rPr>
        <w:pict>
          <v:shape id="_x0000_s1034" type="#_x0000_t202" style="position:absolute;left:0;text-align:left;margin-left:201pt;margin-top:28.8pt;width:174pt;height:52.5pt;z-index:251666432" stroked="f">
            <v:textbox>
              <w:txbxContent>
                <w:p w:rsidR="00C52CAD" w:rsidRDefault="00C52CAD" w:rsidP="00C52CA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Add seeds, mix properly</w:t>
                  </w:r>
                </w:p>
                <w:p w:rsidR="00C52CAD" w:rsidRDefault="00C52CAD" w:rsidP="00C52CAD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Dry seeds in shade, keep it c</w:t>
                  </w:r>
                  <w:r w:rsidR="001E3053">
                    <w:t>ove</w:t>
                  </w:r>
                  <w:r>
                    <w:t>r</w:t>
                  </w:r>
                  <w:r w:rsidR="001E3053">
                    <w:t>e</w:t>
                  </w:r>
                  <w:r>
                    <w:t>d</w:t>
                  </w:r>
                </w:p>
              </w:txbxContent>
            </v:textbox>
          </v:shape>
        </w:pict>
      </w:r>
      <w:r w:rsidR="00C52CAD">
        <w:rPr>
          <w:noProof/>
        </w:rPr>
        <w:pict>
          <v:shape id="_x0000_s1033" type="#_x0000_t32" style="position:absolute;left:0;text-align:left;margin-left:152.25pt;margin-top:28.8pt;width:0;height:57pt;z-index:251665408" o:connectortype="straight">
            <v:stroke endarrow="block"/>
          </v:shape>
        </w:pict>
      </w:r>
    </w:p>
    <w:sectPr w:rsidR="002B08C0" w:rsidSect="00CA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DC5"/>
    <w:multiLevelType w:val="hybridMultilevel"/>
    <w:tmpl w:val="C7FA62A4"/>
    <w:lvl w:ilvl="0" w:tplc="6DF24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3A3"/>
    <w:multiLevelType w:val="hybridMultilevel"/>
    <w:tmpl w:val="88AA6A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84D3C"/>
    <w:multiLevelType w:val="hybridMultilevel"/>
    <w:tmpl w:val="AAA4F954"/>
    <w:lvl w:ilvl="0" w:tplc="A516D5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B7475"/>
    <w:multiLevelType w:val="hybridMultilevel"/>
    <w:tmpl w:val="C546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3F2"/>
    <w:multiLevelType w:val="hybridMultilevel"/>
    <w:tmpl w:val="CE169CA2"/>
    <w:lvl w:ilvl="0" w:tplc="D03AB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0859"/>
    <w:multiLevelType w:val="hybridMultilevel"/>
    <w:tmpl w:val="D33E6D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FF7E08"/>
    <w:multiLevelType w:val="hybridMultilevel"/>
    <w:tmpl w:val="C1A21C38"/>
    <w:lvl w:ilvl="0" w:tplc="18D4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950A7"/>
    <w:multiLevelType w:val="hybridMultilevel"/>
    <w:tmpl w:val="986C0B3E"/>
    <w:lvl w:ilvl="0" w:tplc="2362B07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BC72E4E"/>
    <w:multiLevelType w:val="hybridMultilevel"/>
    <w:tmpl w:val="432EA64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C9E729F"/>
    <w:multiLevelType w:val="hybridMultilevel"/>
    <w:tmpl w:val="DD106ABE"/>
    <w:lvl w:ilvl="0" w:tplc="737C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3BA8"/>
    <w:multiLevelType w:val="hybridMultilevel"/>
    <w:tmpl w:val="A170D70A"/>
    <w:lvl w:ilvl="0" w:tplc="01A67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966D93"/>
    <w:multiLevelType w:val="hybridMultilevel"/>
    <w:tmpl w:val="6DCCA148"/>
    <w:lvl w:ilvl="0" w:tplc="0E344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8C0"/>
    <w:rsid w:val="00152E12"/>
    <w:rsid w:val="001E3053"/>
    <w:rsid w:val="002B08C0"/>
    <w:rsid w:val="0034476E"/>
    <w:rsid w:val="005C0969"/>
    <w:rsid w:val="00785886"/>
    <w:rsid w:val="00916455"/>
    <w:rsid w:val="009236B1"/>
    <w:rsid w:val="0092400E"/>
    <w:rsid w:val="00A17309"/>
    <w:rsid w:val="00C52CAD"/>
    <w:rsid w:val="00CA5C94"/>
    <w:rsid w:val="00D36C20"/>
    <w:rsid w:val="00D776D2"/>
    <w:rsid w:val="00D87988"/>
    <w:rsid w:val="00D91436"/>
    <w:rsid w:val="00DF2DCF"/>
    <w:rsid w:val="00E5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30"/>
        <o:r id="V:Rule5" type="connector" idref="#_x0000_s1033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2021-05-19T17:08:00Z</dcterms:created>
  <dcterms:modified xsi:type="dcterms:W3CDTF">2021-05-20T02:37:00Z</dcterms:modified>
</cp:coreProperties>
</file>